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58789-ОТПП/48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111 с кадастровым номером 50:11:0040203:3886, 3,2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382 865.38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