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4 с кадастровым номером 50:11:0040203:2128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