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211 с кадастровым номером 50:11:0040203:3790, 3,1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360 172.31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72 034.46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360 172.31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68 432.74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342 163.69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64 831.02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324 155.08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61 229.29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306 146.46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57 627.57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288 137.85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