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58539-ОАЗФ/1</w:t>
      </w:r>
    </w:p>
    <w:p/>
    <w:p>
      <w:pPr>
        <w:pStyle w:val=""/>
      </w:pPr>
      <w:r>
        <w:rPr>
          <w:rStyle w:val=""/>
        </w:rPr>
        <w:t xml:space="preserve">23.01.2026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Лунина Ася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421715558374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область, г. Новокузнецк, ул. Кирова, д. 24, кв.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А27-25192/2024.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58539-ОАЗФ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15.01.2026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19.01.2026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 не в состоянии двигаться. 
Пороги гнилые,багажник гнилой,коробка не рабочая,задний левый фонарь разбит,капот передний замят,задний бампер сломан,передний сломан,нет колес задних,лобовое со сколами,нет катушек зажигания,нет аккамулятора,нет воздушной системы,электрика требует ремонта,головка цилиндра треснута.
Адрес места нахождения: Кемеровская область, Село Калачево, ул. Новая, д.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2026-01-23T09:46:32+03:00</dcterms:created>
  <dcterms:modified xsi:type="dcterms:W3CDTF">2026-01-23T09:46:32+03:00</dcterms:modified>
</cp:coreProperties>
</file>

<file path=docProps/custom.xml><?xml version="1.0" encoding="utf-8"?>
<Properties xmlns="http://schemas.openxmlformats.org/officeDocument/2006/custom-properties" xmlns:vt="http://schemas.openxmlformats.org/officeDocument/2006/docPropsVTypes"/>
</file>