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58378-ОТПП/2</w:t>
      </w:r>
    </w:p>
    <w:p/>
    <w:p>
      <w:pPr>
        <w:pStyle w:val=""/>
      </w:pPr>
      <w:r>
        <w:rPr>
          <w:rStyle w:val=""/>
        </w:rPr>
        <w:t xml:space="preserve">08.01.2026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Алтынбаев Руслан Рашидович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246604503104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+7(910) 009-21-09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ПОЛЕЗЗНО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7743219187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125493, г. Москва, ул. Авангардная, д. 9, корп. 1, кв. 59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А40-216554/23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58378-ОТПП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24.11.2025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08.01.2026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Фасовочная машина (ТФ 2-ПИТПАК-12-1, 2019 г.в.); Система гигиенического доступа (СП-02-16, 2020 г.в.); Полуавтомат шнековый (ФУ У-01 ТК141, 2019 г.в.); Полуавтоматический аппарат для запайки и обрезки (BSL-5045LA, 2020 г.в.); Фасовочный автомат (Саше-250, 2019 г.в.); Автомат фасовочно-упаковочный (DXDF-60C-H Digital, 2020 г.в.); Автоматическое фасовочно-упаковочное оборудование для трудносыпучих продуктов (DXDF-500AH, 2020 г.в.).</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2 464 393.50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Победитель Торгов – лицо, которое представило в соответствующий период заявку на участие в торгах, содержащую предложение о цене Лота, которая не ниже начальной цены, установленной для определенного периода снижения цены, при отсутствии предложений других участников торгов. При наличии нескольких заявок, потребителем Торгов признается участник, предложивший максимальную цену за Лот. При наличии нескольких заявок, содержащие равные предложения о цене Лота, победителем признается лицо, подавшее заявку ранее иных участников.
Результаты торгов подводятся ОТ в день и в месте проведения торгов (при наличии поданных заявок) на сайте ЭП и оформляются протоколом о результатах проведения торгов. Протокол размещается на ЭП в день принятия ОТ решения о признании участника победителем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246 439.35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2 464 393.50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221 795.42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2 217 954.15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197 151.48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1 971 514.80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172 507.54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1 725 075.45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147 863.61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1 478 636.10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123 219.67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1 232 196.75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98 575.74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985 757.40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73 931.80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739 318.05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49 287.87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492 878.70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58378-ОТПП-2-191745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11:16:20.216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Чередниченко Антон Владимирович (ИНН 463227129540, ОГРНИП: 311463204200040)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58378-ОТПП-2-191794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07:47:17.588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ПУТИНЦЕВА АЛЕКСАНДРА НИКОЛАЕВНА (ИНН 224901281306, ОГРНИП: 323220200008702)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2026-01-08T12:00:58+03:00</dcterms:created>
  <dcterms:modified xsi:type="dcterms:W3CDTF">2026-01-08T12:00:58+03:00</dcterms:modified>
</cp:coreProperties>
</file>

<file path=docProps/custom.xml><?xml version="1.0" encoding="utf-8"?>
<Properties xmlns="http://schemas.openxmlformats.org/officeDocument/2006/custom-properties" xmlns:vt="http://schemas.openxmlformats.org/officeDocument/2006/docPropsVTypes"/>
</file>