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Товарно-материальные ценности в кол-ве 31 564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27 137 036.10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5 427 407.22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27 137 036.10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4 884 666.50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24 423 332.49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4 341 925.78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21 709 628.88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3 799 185.05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18 995 925.27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3 256 444.33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16 282 221.66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2 713 703.61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13 568 518.05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2 170 962.89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10 854 814.44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1 628 222.17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8 141 110.83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5 427 407.22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2 713 703.61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