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Товарно-материальные ценности в кол-ве 454 772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22 682 678.70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4 536 535.74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22 682 678.70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4 082 882.17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20 414 410.83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3 629 228.59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18 146 142.96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3 175 575.02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15 877 875.09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2 721 921.44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13 609 607.22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2 268 267.87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11 341 339.35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1 814 614.30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9 073 071.48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1 360 960.72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6 804 803.61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907 307.15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4 536 535.74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2 268 267.87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