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Товарно-материальные ценности в кол-ве 12 546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26 777 720.40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26 777 720.40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4 819 989.67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24 099 948.36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4 284 435.26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21 422 176.32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3 748 880.86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18 744 404.28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3 213 326.45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16 066 632.24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2 677 772.04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13 388 860.20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10 711 088.16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1 606 663.22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8 033 316.12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2 677 772.04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