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Товарно-материальные ценности в кол-ве 13 591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26 666 500.20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5 333 300.04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26 666 500.20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4 799 970.04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23 999 850.18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4 266 640.03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21 333 200.16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3 733 310.03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18 666 550.14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3 199 980.02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15 999 900.12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2 666 650.02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13 333 250.10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2 133 320.02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10 666 600.08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1 599 990.01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7 999 950.06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1 066 660.01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5 333 300.04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2 666 650.02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