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58255-ОТПП/18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Товарно-материальные ценности в кол-ве 11 394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26 359 975.50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5 271 995.10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26 359 975.50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4 744 795.59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23 723 977.95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4 217 596.08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21 087 980.40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3 690 396.57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18 451 982.85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15 815 985.30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13 179 987.75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2 108 798.04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10 543 990.20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7 907 992.65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1 054 399.02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