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Товарно-материальные ценности в кол-ве 7 803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26 983 318.20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5 396 663.64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26 983 318.20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4 856 997.28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24 284 986.38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4 317 330.91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21 586 654.56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3 777 664.55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18 888 322.74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3 237 998.18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16 189 990.92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2 698 331.82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13 491 659.10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2 158 665.46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10 793 327.28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1 618 999.09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8 094 995.46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1 079 332.73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5 396 663.64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539 666.36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2 698 331.82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