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58152-ОАОФ/2</w:t>
      </w:r>
    </w:p>
    <w:p/>
    <w:p>
      <w:pPr>
        <w:pStyle w:val=""/>
      </w:pPr>
      <w:r>
        <w:rPr>
          <w:rStyle w:val=""/>
        </w:rPr>
        <w:t xml:space="preserve">23.12.2025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Куликов Дмитрий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746008826524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Сосновский район, д. Казанцево, ул. Взлетная, д.5, кв.19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А76-9870/2025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Хендэ Солярис, 2012 г.в., VIN Z94CT41DACR107654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58152-ОАОФ-2-191164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13:44:06.235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Баранова Дарья Егоровна (ИНН 745216567639), действующий в интересах следующего принципала: Беляева Екатерина Владимировна (ИНН 744812428835)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58152-ОАОФ-2-191218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09:45:34.042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 (ИНН 661587356155)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58152-ОАОФ-2-191219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09:52:21.767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Джараян Юрий Каренович (ИНН 344221164657)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12:00:06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Баранова Дарья Егоровна (ИНН 745216567639, место жительства: г. Челябинск, ул. 2-Эльтонская, д. 48А, кв. 178), действующий в интересах следующего принципала: Беляева Екатерина Владимировна (ИНН 744812428835)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200 000.00 рублей за имущество, составляющее Лот, предложил участник Баранова Дарья Егоровна (ИНН 745216567639, место жительства: г. Челябинск, ул. 2-Эльтонская, д. 48А, кв. 178), действующий в интересах следующего принципала: Беляева Екатерина Владимировна (ИНН 744812428835),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2025-12-23T12:30:48+03:00</dcterms:created>
  <dcterms:modified xsi:type="dcterms:W3CDTF">2025-12-23T12:30:48+03:00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