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515 с кадастровым номером 50:11:0040203:4168, 4,9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586 262.62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