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57369-ОАОФ/70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411 с кадастровым номером 50:11:0040203:4140, 3,2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382 865.38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