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5 с кадастровым номером 50:11:0040203:3935, 3,6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72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