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2 с кадастровым номером 50:11:0040203:3922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