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125 с кадастровым номером 50:11:0040203:3900, 3,1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370 900.85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