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121 с кадастровым номером 50:11:0040203:3896,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