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113 с кадастровым номером 50:11:0040203:3888, 3,9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466 617.19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