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111 с кадастровым номером 50:11:0040203:3886,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