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105 с кадастровым номером 50:11:0040203:3880,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