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521 с кадастровым номером 50:11:0040203:1602, 3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354 386.93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