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57369-ОАОФ/43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521 с кадастровым номером 50:11:0040203:1602, 3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354 386.93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