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57369-ОАОФ/28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211 с кадастровым номером 50:11:0040203:2135, 3,5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413 451.42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