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0 с кадастровым номером 50:11:0040203:2134, 4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767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