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8 с кадастровым номером 50:11:0040203:2132, 3,6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26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