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114 с кадастровым номером 50:11:0040203:2114, 4,4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519 767.51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