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Реверсивный автоподатчик оригиналов KYOCERA DP-7100 на 140 листов, инвентарный номер БП-00050704, количество 1,0, год выпуска н/д. Брошюровщик ProOffice Bindstream K1251, А4, 12л/450л, пл. пруж., инвентарный номер БП-00047727, количество 1,0, год выпуска н/д. Оснастка Colop Printrr С 20 14х38, инвентарный номер БП-00047951, количество 2,0, год выпуска н/д. Оснастка для печати с крышкой d=40 мм черная R40, инвентарный номер БП-00047920, количество 1,0, год выпуска н/д. Оснастка для печати с крышкой d=40 мм черная R40, инвентарный номер БП-00047920, количество 1,0, год выпуска н/д. Оснастка для печати с крышкой d=40 мм черная R40, инвентарный номер БП-00047921, количество 1,0, год выпуска н/д. Печать самонаборная круглая 2,5 круга d45мм R45/2.5 Colop Printrr 45, инвентарный номер БП-00047919, количество 2,0, год выпуска н/д. Реверсивный автоподатчик оригиналов KYOCERA DP-7100 на 140 листов, инвентарный номер БП-00050704, количество 1,0, год выпуска н/д. Переплетчик , инвентарный номер БП-00050067, количество 1, год выпуска н/д. Монитор 21,5 LG, инвентарный номер БП-00049536, количество 4,0, год выпуска н/д. Монитор 23,8  Acer 1920*1080, инвентарный номер БП-00050179, количество 1,0, год выпуска н/д. Монитор 23,8 DELL, инвентарный номер БП-00047248, количество 2,0, год выпуска н/д. Монитор 23,8 Asus VA24EHE, инвентарный номер БП-00049572, количество 1,0, год выпуска н/д. Монитор Acer 22 дюйма, инвентарный номер БП-00049905, количество 1,0, год выпуска н/д. Монитор ASUS 44066 VA24DQ (VA24GQ) IPS/1920X1080/DP, инвентарный номер БП-00047306, количество 1,0, год выпуска н/д. Монитор Samsung 21,5 S22D300NY (TN. LED. 1920*1080. 200кд/м2,5мс, VGA), инвентарный номер БП-00049993, количество 1,0, год выпуска н/д. Моноблок Lenovo 23.8, инвентарный номер БП-00050182, количество 1,0, год выпуска н/д. Моноблок Aser 21.5 , инвентарный номер БП-00050400, количество 1,0, год выпуска н/д. Моноблок Aser 23.8 C24-760, инвентарный номер БП-00050402, количество 4,0, год выпуска н/д. Моноблок Aser 23.8 C24-860, инвентарный номер БП-00050404, количество 2,0, год выпуска н/д. Моноблок Lenovo 520-22АST21.5 (в комплекте клавиатура + мышь), инвентарный номер БП-00049798, количество 1,0, год выпуска н/д. Моноблок Lenovo 520-22АST21.5 (в комплекте клавиатура + мышь), инвентарный номер БП-00049798, количество 3,0, год выпуска н/д. МФУ CANON I-SENSYS MF3010 (A4,64Mb, 1200*600), инвентарный номер БП-00049920, количество 1,0, год выпуска н/д. МФУ HP LaserJet Pro M428 fdn, инвентарный номер БП-00049957, количество 1,0, год выпуска н/д. МФУ Kyocera ECOSYS, инвентарный номер БП-00055188, количество 1,0, год выпуска н/д. МФУ Kyocera M2040dn , инвентарный номер БП-00049709, количество 1,0, год выпуска н/д. МФУ Kyocera M2040dn (А4,40стр/мин,512Mb.1200*1200.дупл.,ADF, инвентарный номер БП-00049792, количество 1,0, год выпуска н/д. МФУ Kyocera M2135dn (А4 1200*1200dpi, USB), инвентарный номер БП-00050346, количество 1,0, год выпуска н/д. МФУ Kyocera M2235dn (А4,35стр/мин,512Mb.1200*1200.дупл.,ADF), инвентарный номер БП-00049801, количество 1,0, год выпуска н/д. МФУ Kyocera M2235dn (А4,35стр/мин,512Mb.1200*1200.дупл.,ADF), инвентарный номер БП-00049802, количество 1,0, год выпуска н/д. МФУ Kyocera M2735dn , инвентарный номер БП-00050413, количество 1,0, год выпуска н/д. МФУ Kyocera TASKalfa 1801 ( А3,18/8стр/мин,256 Mb.600*600,USB , инвентарный номер БП-00050192, количество 1,0, год выпуска н/д. МФУ Kyocera М4125 idn(A3.25/12 cnh/vby.1024 Mb.1200x1200.дупл.ADF., инвентарный номер БП-00055146, количество 1,0, год выпуска н/д. МФУ Ricoch SP 220SNw Принтер/Копир/Сканер, инвентарный номер БП-00049661, количество 1,0, год выпуска н/д. МФУ Xerox DocuCentre SC 2020, инвентарный номер БП-00050579, количество 1,0, год выпуска н/д. ИБП IPPON BACK Verso 800 800BA 420Bt EVRO(4+2) черный, инвентарный номер БП-00050487,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280 979.00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55796-ОАОФ-20-188702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11:08:20.840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ОТВЕТСВЕННОСТЬЮ НАУЧНО-ПРОИЗВОДСТВЕННОЕ ОБЪЕДИНЕНИЕ ЗАВОД ЭНЕРГООБОРУДОВАНИЕ (ИНН 3123310110, ОГРН: 1123123018776)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