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55562-ОТПП/4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Товарно-материальные ценности в кол-ве 14 780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90 302 434.00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18 060 486.80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90 302 434.00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16 254 438.12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81 272 190.60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14 448 389.44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72 241 947.20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12 642 340.76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63 211 703.80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10 836 292.08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54 181 460.40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9 030 243.40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45 151 217.00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7 224 194.72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36 120 973.60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5 418 146.04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27 090 730.20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