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54921-ОАОФ/19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Шарф в количестве: 61 шт. Шапка детская в количестве: 454 шт. Шапка и шарф в количестве: 1925 шт. Шапка в количестве: 1941 шт. Берет в количестве: 326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1 275 076.80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