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54124-ОАОФ/8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 449 21 НА ШАССИ ГАЗ3307, 2003 г/в, VIN Х5Н4819АD30000025. состояние удовлетворительное,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