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Ибрагимову А.Т. согласно Определению АС г. Москвы от 04.04.2024г. по делу № А40-90082/21 на сумму 3 091 166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