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№24. Товарно-материальные ценности в кол-ве 6 364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91 885 340.00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