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№18. Товарно-материальные ценности в кол-ве 11 394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87 866 585.00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