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№14. Товарно-материальные ценности в кол-ве 7 850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89 618 765.00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