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Товарно-материальные ценности в кол-ве 16 399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91 371 224.00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