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24:11:0320203:492, назначение объекта дачное строительство, площадь 3197,00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438 730.70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87 746.14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438 730.70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83 358.83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416 794.17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78 971.53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394 857.63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74 584.22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372 921.10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70 196.91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350 984.56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65 809.61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329 048.03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61 422.30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307 111.49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57 034.99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285 174.96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52 647.68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263 238.42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241 301.89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43 873.07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219 365.35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39 485.76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197 428.82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35 098.46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175 492.28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153 555.75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131 619.21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21 936.54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109 682.68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17 549.23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87 746.14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65 809.61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8 774.61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43 873.07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