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6520-43, 2016 г., VIN XTC652004G1336922, ГРЗ В061КХ14. Нач. цена: 188 000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52740-ОАОФ-10-184806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21:11:42.353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