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52326-ОАОФ/9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Товарно-материальные ценности в кол-ве 11 635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100 887 844.00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