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52326-ОАОФ/8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Товарно-материальные ценности в кол-ве 31 564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100 507 542.00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