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Товарно-материальные ценности в кол-ве 10 742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98 512 497.00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