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52326-ОАОФ/5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Товарно-материальные ценности в кол-ве 10 742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98 512 497.00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