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Товарно-материальные ценности в кол-ве 11 825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100 120 753.00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