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52326-ОАОФ/27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Товарно-материальные ценности в кол-ве 454 772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84 009 922.00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