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52326-ОАОФ/25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Товарно-материальные ценности в кол-ве 12 546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99 176 742.00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