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52326-ОАОФ/24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Товарно-материальные ценности в кол-ве 6 364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102 094 822.00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