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Товарно-материальные ценности в кол-ве 9 562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99 567 550.00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