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52326-ОАОФ/13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№13. Товарно-материальные ценности в кол-ве 27 578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98 317 180.00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