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№10. Товарно-материальные ценности в кол-ве 16 399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101 523 582.00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