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49920-ОТПП/1</w:t>
      </w:r>
    </w:p>
    <w:p/>
    <w:p>
      <w:pPr>
        <w:pStyle w:val=""/>
      </w:pPr>
      <w:r>
        <w:rPr>
          <w:rStyle w:val=""/>
        </w:rPr>
        <w:t xml:space="preserve">02.05.2025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Яшар Сабир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773700286322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с. Молоково, ул. Анисовая,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49920-ОТПП-1-181920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15:04:07.231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450100299732), действующий в интересах следующего принципала: Назарова Алена Викторовна (ИНН 450119924323)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15:04:07.231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450100299732, место жительства: 640002, Курганская область,  г. Курган, ул. Советская, д. 44, кв 14), действующий в интересах следующего принципала: Назарова Алена Викторовна (ИНН 450119924323)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324 000.00 рублей за имущество, составляющее Лот, предложил участник Рубцов Сергей Владимирович (ИНН 450100299732, место жительства: 640002, Курганская область,  г. Курган, ул. Советская, д. 44, кв 14), действующий в интересах следующего принципала: Назарова Алена Викторовна (ИНН 450119924323),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2025-05-02T12:45:49+03:00</dcterms:created>
  <dcterms:modified xsi:type="dcterms:W3CDTF">2025-05-02T12:45:49+03:00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